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2F" w:rsidRDefault="00686963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Методические рекомендации</w:t>
      </w:r>
    </w:p>
    <w:p w:rsidR="0006072F" w:rsidRDefault="00686963">
      <w:pPr>
        <w:shd w:val="clear" w:color="auto" w:fill="FFFFFF"/>
        <w:jc w:val="center"/>
      </w:pPr>
      <w:r>
        <w:rPr>
          <w:b/>
          <w:bCs/>
          <w:sz w:val="28"/>
          <w:szCs w:val="28"/>
        </w:rPr>
        <w:t xml:space="preserve"> к проекту </w:t>
      </w:r>
      <w:bookmarkStart w:id="0" w:name="_GoBack"/>
      <w:r>
        <w:rPr>
          <w:b/>
          <w:bCs/>
          <w:sz w:val="28"/>
          <w:szCs w:val="28"/>
        </w:rPr>
        <w:t>«Путешествие в страну здоровья»</w:t>
      </w: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</w:rPr>
        <w:t xml:space="preserve">Тип проекта: </w:t>
      </w:r>
      <w:r>
        <w:rPr>
          <w:sz w:val="28"/>
          <w:szCs w:val="28"/>
        </w:rPr>
        <w:t>для обучающихся 3 класса</w:t>
      </w: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</w:rPr>
        <w:t xml:space="preserve">Возраст: </w:t>
      </w:r>
      <w:r>
        <w:rPr>
          <w:sz w:val="28"/>
          <w:szCs w:val="28"/>
        </w:rPr>
        <w:t>9 -10 лет</w:t>
      </w: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</w:rPr>
        <w:t xml:space="preserve">Автор: </w:t>
      </w:r>
      <w:proofErr w:type="spellStart"/>
      <w:r>
        <w:rPr>
          <w:b/>
          <w:bCs/>
          <w:sz w:val="28"/>
          <w:szCs w:val="28"/>
        </w:rPr>
        <w:t>Бухтиярова</w:t>
      </w:r>
      <w:proofErr w:type="spellEnd"/>
      <w:r>
        <w:rPr>
          <w:b/>
          <w:bCs/>
          <w:sz w:val="28"/>
          <w:szCs w:val="28"/>
        </w:rPr>
        <w:t xml:space="preserve"> Елена Александровна </w:t>
      </w:r>
      <w:r>
        <w:rPr>
          <w:sz w:val="28"/>
          <w:szCs w:val="28"/>
        </w:rPr>
        <w:t>— педагог-психолог</w:t>
      </w: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</w:rPr>
        <w:t xml:space="preserve">Образовательное учреждение: </w:t>
      </w:r>
      <w:r>
        <w:rPr>
          <w:sz w:val="28"/>
          <w:szCs w:val="28"/>
        </w:rPr>
        <w:t>ГБОУ СОШ №81 Калининского района Санкт-Петербурга</w:t>
      </w:r>
    </w:p>
    <w:p w:rsidR="0006072F" w:rsidRDefault="0006072F">
      <w:pPr>
        <w:shd w:val="clear" w:color="auto" w:fill="FFFFFF"/>
      </w:pP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</w:rPr>
        <w:t>Описание:</w:t>
      </w: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  <w:u w:val="single"/>
        </w:rPr>
        <w:t>Образовательные области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физкультурно-спортивное и оздоровительное,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</w:t>
      </w:r>
    </w:p>
    <w:p w:rsidR="0006072F" w:rsidRDefault="0006072F">
      <w:pPr>
        <w:shd w:val="clear" w:color="auto" w:fill="FFFFFF"/>
        <w:jc w:val="both"/>
      </w:pPr>
    </w:p>
    <w:p w:rsidR="0006072F" w:rsidRDefault="00686963">
      <w:pPr>
        <w:shd w:val="clear" w:color="auto" w:fill="FFFFFF"/>
        <w:jc w:val="both"/>
      </w:pPr>
      <w:r>
        <w:rPr>
          <w:sz w:val="28"/>
          <w:szCs w:val="28"/>
        </w:rPr>
        <w:t xml:space="preserve">В этом проекте </w:t>
      </w:r>
      <w:r w:rsidR="00C96BD5">
        <w:rPr>
          <w:sz w:val="28"/>
          <w:szCs w:val="28"/>
        </w:rPr>
        <w:t>ребятам предлагается</w:t>
      </w:r>
      <w:r>
        <w:rPr>
          <w:sz w:val="28"/>
          <w:szCs w:val="28"/>
        </w:rPr>
        <w:t xml:space="preserve"> совершить путешествие в страну Здоровья и познакомиться с компонентами ЗОЖ. Данный проект является составной частью интегрированного занятия «Путешествие в страну Здоровья».</w:t>
      </w:r>
    </w:p>
    <w:p w:rsidR="0006072F" w:rsidRDefault="0006072F">
      <w:pPr>
        <w:shd w:val="clear" w:color="auto" w:fill="FFFFFF"/>
        <w:jc w:val="both"/>
      </w:pP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</w:rPr>
        <w:t xml:space="preserve">Цель проекта: </w:t>
      </w:r>
      <w:r>
        <w:rPr>
          <w:sz w:val="28"/>
          <w:szCs w:val="28"/>
        </w:rPr>
        <w:t>Обобщить и закрепить знания о своем здоровье, о культурно-гигиенических навыках, представления о здоровом образе жизни.</w:t>
      </w:r>
    </w:p>
    <w:p w:rsidR="0006072F" w:rsidRDefault="0006072F">
      <w:pPr>
        <w:shd w:val="clear" w:color="auto" w:fill="FFFFFF"/>
      </w:pP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</w:rPr>
        <w:t>Задачи:</w:t>
      </w: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  <w:u w:val="single"/>
          <w:shd w:val="clear" w:color="auto" w:fill="FFFFFF"/>
        </w:rPr>
        <w:t>Образовательные:</w:t>
      </w:r>
    </w:p>
    <w:p w:rsidR="0006072F" w:rsidRDefault="0068696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дать учащимся представление об иммунитете и гигиене</w:t>
      </w:r>
    </w:p>
    <w:p w:rsidR="0006072F" w:rsidRDefault="0068696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расширять у учащихся представления о здоровом образе жизни, важности соблюдения гигиены тела, правильном питании, необходимости сохранения своего здоровья</w:t>
      </w:r>
    </w:p>
    <w:p w:rsidR="0006072F" w:rsidRDefault="0068696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продолжать прививать любовь к физической культуре и спорту</w:t>
      </w: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</w:p>
    <w:p w:rsidR="0006072F" w:rsidRDefault="0068696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развитие когнитивных функций</w:t>
      </w:r>
    </w:p>
    <w:p w:rsidR="0006072F" w:rsidRDefault="0068696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формирование интереса к здоровому образу жизни</w:t>
      </w:r>
    </w:p>
    <w:p w:rsidR="0006072F" w:rsidRDefault="0068696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активизирование умения обращаться к собственному опыту, анализировать ситуацию и делать выводы</w:t>
      </w:r>
    </w:p>
    <w:p w:rsidR="0006072F" w:rsidRDefault="0068696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побуждение </w:t>
      </w:r>
      <w:r w:rsidR="00C96BD5">
        <w:rPr>
          <w:sz w:val="28"/>
          <w:szCs w:val="28"/>
        </w:rPr>
        <w:t xml:space="preserve">учащихся к </w:t>
      </w:r>
      <w:r>
        <w:rPr>
          <w:sz w:val="28"/>
          <w:szCs w:val="28"/>
        </w:rPr>
        <w:t>активному участию в работе, поощрение инициативности</w:t>
      </w:r>
    </w:p>
    <w:p w:rsidR="0006072F" w:rsidRDefault="00686963">
      <w:pPr>
        <w:shd w:val="clear" w:color="auto" w:fill="FFFFFF"/>
      </w:pPr>
      <w:r>
        <w:rPr>
          <w:b/>
          <w:bCs/>
          <w:sz w:val="28"/>
          <w:szCs w:val="28"/>
          <w:u w:val="single"/>
        </w:rPr>
        <w:t>Воспитательные:</w:t>
      </w:r>
    </w:p>
    <w:p w:rsidR="0006072F" w:rsidRDefault="0068696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своему здоровью, формирование навыков здорового образа жизни</w:t>
      </w:r>
    </w:p>
    <w:p w:rsidR="0006072F" w:rsidRDefault="0068696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коллективе</w:t>
      </w:r>
    </w:p>
    <w:p w:rsidR="0006072F" w:rsidRDefault="0006072F">
      <w:pPr>
        <w:shd w:val="clear" w:color="auto" w:fill="FFFFFF"/>
        <w:rPr>
          <w:sz w:val="28"/>
          <w:szCs w:val="28"/>
        </w:rPr>
      </w:pPr>
    </w:p>
    <w:p w:rsidR="0006072F" w:rsidRDefault="00686963">
      <w:r>
        <w:rPr>
          <w:sz w:val="28"/>
          <w:szCs w:val="28"/>
        </w:rPr>
        <w:t>Проект представлен на 13 страницах.</w:t>
      </w:r>
    </w:p>
    <w:p w:rsidR="0006072F" w:rsidRDefault="00686963">
      <w:r>
        <w:rPr>
          <w:sz w:val="28"/>
          <w:szCs w:val="28"/>
        </w:rPr>
        <w:t>1 слайд – Титульный лист.  Представлено название проекта, автор (при клике мышью на центр слайда появляется название проекта).</w:t>
      </w:r>
    </w:p>
    <w:p w:rsidR="0006072F" w:rsidRDefault="00686963">
      <w:r>
        <w:rPr>
          <w:sz w:val="28"/>
          <w:szCs w:val="28"/>
        </w:rPr>
        <w:t>2 слайд – Задание. Ребятам предлагается кликнуть на шарики, под которыми расположены буквы. Затем из букв составить слово и записать его (</w:t>
      </w:r>
      <w:r>
        <w:rPr>
          <w:i/>
          <w:iCs/>
          <w:sz w:val="28"/>
          <w:szCs w:val="28"/>
        </w:rPr>
        <w:t>здоровье</w:t>
      </w:r>
      <w:r>
        <w:rPr>
          <w:sz w:val="28"/>
          <w:szCs w:val="28"/>
        </w:rPr>
        <w:t xml:space="preserve">). </w:t>
      </w:r>
    </w:p>
    <w:p w:rsidR="0006072F" w:rsidRDefault="00686963">
      <w:r>
        <w:rPr>
          <w:sz w:val="28"/>
          <w:szCs w:val="28"/>
        </w:rPr>
        <w:t>3 слайд – Мультфильм. Для воспроизведения необходимо два раза щелкнуть мышью.</w:t>
      </w:r>
    </w:p>
    <w:p w:rsidR="0006072F" w:rsidRDefault="00686963">
      <w:r>
        <w:rPr>
          <w:sz w:val="28"/>
          <w:szCs w:val="28"/>
        </w:rPr>
        <w:t>4 слайд – Крылатые фразы и поговорки о здоровье.</w:t>
      </w:r>
    </w:p>
    <w:p w:rsidR="0006072F" w:rsidRDefault="00686963">
      <w:r>
        <w:rPr>
          <w:sz w:val="28"/>
          <w:szCs w:val="28"/>
        </w:rPr>
        <w:lastRenderedPageBreak/>
        <w:t>Помоги Буратино закончить крылатые фразы и поговорки. Педагог читает начало поговорки, а учащиеся заканчивают предложение. Затем можно кликнуть на фиолетовую стрелку и проверить, правильно ли ребята закончили фразу.</w:t>
      </w:r>
    </w:p>
    <w:p w:rsidR="0006072F" w:rsidRDefault="00686963">
      <w:r>
        <w:rPr>
          <w:sz w:val="28"/>
          <w:szCs w:val="28"/>
        </w:rPr>
        <w:t>5 слайд – Разгадай ребус. Задание вытягивается стилусом (оранжевая стрелка). Педагог предлагает ребятам определить первый звук на картинке и вписать соответствующую букву в квадрате под картинкой. Затем, кликнув на звездочки, определяет, правильно ли ребята разгадали слово.</w:t>
      </w:r>
    </w:p>
    <w:p w:rsidR="0006072F" w:rsidRDefault="00686963">
      <w:r>
        <w:rPr>
          <w:sz w:val="28"/>
          <w:szCs w:val="28"/>
        </w:rPr>
        <w:t xml:space="preserve">6 слайд – Сортировка. Помоги Мальвине раздать средства индивидуальной гигиены Буратино, Пьеро и </w:t>
      </w:r>
      <w:proofErr w:type="spellStart"/>
      <w:r>
        <w:rPr>
          <w:sz w:val="28"/>
          <w:szCs w:val="28"/>
        </w:rPr>
        <w:t>Артемону</w:t>
      </w:r>
      <w:proofErr w:type="spellEnd"/>
      <w:r>
        <w:rPr>
          <w:sz w:val="28"/>
          <w:szCs w:val="28"/>
        </w:rPr>
        <w:t>. Ребятам предлагается кликнуть на кубик. И в соответствии с числом на кубике раздать средства гигиены, перетаскивая их к выбранному герою. Удвоение предмета происходит по щелчку.</w:t>
      </w:r>
    </w:p>
    <w:p w:rsidR="0006072F" w:rsidRDefault="00686963">
      <w:r>
        <w:rPr>
          <w:sz w:val="28"/>
          <w:szCs w:val="28"/>
        </w:rPr>
        <w:t>7 слайд – Найди отличия. Ребятам предлагается выйти к доске, используя стилус (карандаш), найти 10 отличий на правом рисунке.</w:t>
      </w:r>
    </w:p>
    <w:p w:rsidR="0006072F" w:rsidRDefault="00686963">
      <w:r>
        <w:rPr>
          <w:sz w:val="28"/>
          <w:szCs w:val="28"/>
        </w:rPr>
        <w:t>8 слайд – Пользуясь ключом, расшифруй слово. Задание можно вытащить, потянув за оранжевую стрелку. В соответствии с ключом ребята перетаскивают буквы в белый прямоугольник и затем хором произносят получившееся слово.</w:t>
      </w:r>
    </w:p>
    <w:p w:rsidR="0006072F" w:rsidRDefault="00686963"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слайд  –</w:t>
      </w:r>
      <w:proofErr w:type="gramEnd"/>
      <w:r>
        <w:rPr>
          <w:sz w:val="28"/>
          <w:szCs w:val="28"/>
        </w:rPr>
        <w:t xml:space="preserve"> Физкультминутка. Воспроизведение физкультминутки происходит по щелчку мыши.</w:t>
      </w:r>
    </w:p>
    <w:p w:rsidR="0006072F" w:rsidRDefault="00686963">
      <w:r>
        <w:rPr>
          <w:sz w:val="28"/>
          <w:szCs w:val="28"/>
        </w:rPr>
        <w:t>10 слайд –  Шифровальщики. Переставь буквы и прочитай получившееся слово. На левой стороне слайда в рамке представлены слова, у которых каждой букве присвоена цифра. Ребятам нужно переставить буквы слова в соответствии с цифрами, находящимися в правой стороне слайда, и прочитать получившееся слово.</w:t>
      </w:r>
    </w:p>
    <w:p w:rsidR="0006072F" w:rsidRDefault="00686963">
      <w:r>
        <w:rPr>
          <w:sz w:val="28"/>
          <w:szCs w:val="28"/>
        </w:rPr>
        <w:t>11 слайд –  Лабиринт. Помоги зайцу добраться до морковки. Задание можно вытянуть на экран верхней оранжевой стрелкой. Задание ребята выполняют карандашом. Проверка правильности выполнения - двойная оранжевая стрелка.</w:t>
      </w:r>
    </w:p>
    <w:p w:rsidR="0006072F" w:rsidRDefault="00686963">
      <w:r>
        <w:rPr>
          <w:sz w:val="28"/>
          <w:szCs w:val="28"/>
        </w:rPr>
        <w:t>12 слайд – Кроссворд. Вытягивая стрелку с цифрой, педагог читает задание, а ребята отгадывают слова. Заполнив кроссворд, в его центре читают получившееся слово. Потянув за двойную стрелку ребята, могут проверить, правильно ли они разгадали кроссворд.</w:t>
      </w:r>
    </w:p>
    <w:p w:rsidR="0006072F" w:rsidRDefault="00686963">
      <w:pPr>
        <w:spacing w:after="160"/>
        <w:rPr>
          <w:sz w:val="28"/>
          <w:szCs w:val="28"/>
        </w:rPr>
      </w:pPr>
      <w:r>
        <w:rPr>
          <w:sz w:val="28"/>
          <w:szCs w:val="28"/>
        </w:rPr>
        <w:t>13 слайд – Кликнув на верхнюю часть слайда, педагог благодарит ребят за работу. В нижней части слайда можно использовать «аплодисменты».</w:t>
      </w:r>
    </w:p>
    <w:p w:rsidR="00C96BD5" w:rsidRDefault="00C96BD5">
      <w:pPr>
        <w:spacing w:after="160"/>
        <w:rPr>
          <w:sz w:val="28"/>
          <w:szCs w:val="28"/>
        </w:rPr>
      </w:pPr>
    </w:p>
    <w:p w:rsidR="00C96BD5" w:rsidRDefault="00C96BD5" w:rsidP="00C96BD5">
      <w:pPr>
        <w:rPr>
          <w:sz w:val="28"/>
          <w:szCs w:val="28"/>
        </w:rPr>
      </w:pPr>
      <w:r>
        <w:rPr>
          <w:sz w:val="28"/>
          <w:szCs w:val="28"/>
        </w:rPr>
        <w:t>Опубликованные ранее проекты</w:t>
      </w:r>
    </w:p>
    <w:p w:rsidR="00C96BD5" w:rsidRDefault="00C96BD5" w:rsidP="00C96BD5">
      <w:pPr>
        <w:rPr>
          <w:sz w:val="28"/>
          <w:szCs w:val="28"/>
        </w:rPr>
      </w:pPr>
    </w:p>
    <w:p w:rsidR="00C96BD5" w:rsidRPr="00A4765B" w:rsidRDefault="003B33B4" w:rsidP="00C96BD5">
      <w:pPr>
        <w:rPr>
          <w:sz w:val="28"/>
        </w:rPr>
      </w:pPr>
      <w:hyperlink r:id="rId7" w:history="1">
        <w:r w:rsidR="00C96BD5" w:rsidRPr="00A4765B">
          <w:rPr>
            <w:rStyle w:val="a3"/>
            <w:sz w:val="28"/>
          </w:rPr>
          <w:t>http://mimio-edu.ru/projects/skazka-pervaya-sozdanie-lesnoy-shkoly</w:t>
        </w:r>
      </w:hyperlink>
    </w:p>
    <w:p w:rsidR="00C96BD5" w:rsidRPr="00A4765B" w:rsidRDefault="003B33B4" w:rsidP="00C96BD5">
      <w:pPr>
        <w:rPr>
          <w:sz w:val="28"/>
        </w:rPr>
      </w:pPr>
      <w:hyperlink r:id="rId8" w:history="1">
        <w:r w:rsidR="00C96BD5" w:rsidRPr="00A4765B">
          <w:rPr>
            <w:rStyle w:val="a3"/>
            <w:sz w:val="28"/>
          </w:rPr>
          <w:t>http://mimio-edu.ru/projects/skazka-vtoraya-buket-dlya-uchitelya</w:t>
        </w:r>
      </w:hyperlink>
    </w:p>
    <w:p w:rsidR="00C96BD5" w:rsidRPr="00A4765B" w:rsidRDefault="003B33B4" w:rsidP="00C96BD5">
      <w:pPr>
        <w:rPr>
          <w:sz w:val="28"/>
        </w:rPr>
      </w:pPr>
      <w:hyperlink r:id="rId9" w:history="1">
        <w:r w:rsidR="00C96BD5" w:rsidRPr="00A4765B">
          <w:rPr>
            <w:rStyle w:val="a3"/>
            <w:sz w:val="28"/>
          </w:rPr>
          <w:t>http://mimio-edu.ru/projects/skazka-tretya-smeshnye-strahi</w:t>
        </w:r>
      </w:hyperlink>
    </w:p>
    <w:p w:rsidR="00C96BD5" w:rsidRPr="00A4765B" w:rsidRDefault="003B33B4" w:rsidP="00C96BD5">
      <w:pPr>
        <w:rPr>
          <w:sz w:val="28"/>
        </w:rPr>
      </w:pPr>
      <w:hyperlink r:id="rId10" w:history="1">
        <w:r w:rsidR="00C96BD5" w:rsidRPr="00A4765B">
          <w:rPr>
            <w:rStyle w:val="a3"/>
            <w:sz w:val="28"/>
          </w:rPr>
          <w:t>http://mimio-edu.ru/projects/skazka-chetvertaya-igry-v-shkole</w:t>
        </w:r>
      </w:hyperlink>
    </w:p>
    <w:p w:rsidR="00C96BD5" w:rsidRDefault="003B33B4" w:rsidP="00C96BD5">
      <w:pPr>
        <w:rPr>
          <w:rStyle w:val="a3"/>
          <w:sz w:val="28"/>
        </w:rPr>
      </w:pPr>
      <w:hyperlink r:id="rId11" w:history="1">
        <w:r w:rsidR="00C96BD5" w:rsidRPr="00A4765B">
          <w:rPr>
            <w:rStyle w:val="a3"/>
            <w:sz w:val="28"/>
          </w:rPr>
          <w:t>http://mimio-edu.ru/projects/skazka-pyataya-shkolnye-pravila</w:t>
        </w:r>
      </w:hyperlink>
    </w:p>
    <w:p w:rsidR="003B33B4" w:rsidRPr="00A4765B" w:rsidRDefault="003B33B4" w:rsidP="00C96BD5">
      <w:pPr>
        <w:rPr>
          <w:sz w:val="28"/>
        </w:rPr>
      </w:pPr>
      <w:r w:rsidRPr="003B33B4">
        <w:rPr>
          <w:sz w:val="28"/>
        </w:rPr>
        <w:t>http://mimio-edu.ru/projects/lesnaya-shkola-skazka-shestaya-sobiranie-portfelya</w:t>
      </w:r>
    </w:p>
    <w:p w:rsidR="00C96BD5" w:rsidRPr="003B33B4" w:rsidRDefault="003B33B4" w:rsidP="00C96BD5">
      <w:pPr>
        <w:rPr>
          <w:sz w:val="28"/>
        </w:rPr>
      </w:pPr>
      <w:hyperlink r:id="rId12" w:history="1">
        <w:r w:rsidRPr="003B33B4">
          <w:rPr>
            <w:sz w:val="28"/>
          </w:rPr>
          <w:t>http://mimio-edu.ru/projects/lesnaya-shkola-skazka-sedmaya-belochkin-son</w:t>
        </w:r>
      </w:hyperlink>
    </w:p>
    <w:p w:rsidR="003B33B4" w:rsidRPr="003B33B4" w:rsidRDefault="003B33B4" w:rsidP="00C96BD5">
      <w:pPr>
        <w:rPr>
          <w:sz w:val="28"/>
        </w:rPr>
      </w:pPr>
    </w:p>
    <w:p w:rsidR="00C96BD5" w:rsidRDefault="003B33B4" w:rsidP="00C96BD5">
      <w:pPr>
        <w:rPr>
          <w:sz w:val="28"/>
        </w:rPr>
      </w:pPr>
      <w:hyperlink r:id="rId13" w:history="1">
        <w:r w:rsidR="00C96BD5" w:rsidRPr="003B33B4">
          <w:rPr>
            <w:sz w:val="28"/>
          </w:rPr>
          <w:t>http://mimio-edu.ru/projects/sovremennye-professii</w:t>
        </w:r>
      </w:hyperlink>
    </w:p>
    <w:p w:rsidR="003B33B4" w:rsidRPr="003B33B4" w:rsidRDefault="003B33B4" w:rsidP="00C96BD5">
      <w:pPr>
        <w:rPr>
          <w:sz w:val="28"/>
        </w:rPr>
      </w:pPr>
    </w:p>
    <w:bookmarkEnd w:id="0"/>
    <w:p w:rsidR="00C96BD5" w:rsidRPr="003B33B4" w:rsidRDefault="00C96BD5" w:rsidP="003B33B4">
      <w:pPr>
        <w:rPr>
          <w:sz w:val="28"/>
        </w:rPr>
      </w:pPr>
    </w:p>
    <w:sectPr w:rsidR="00C96BD5" w:rsidRPr="003B33B4">
      <w:headerReference w:type="default" r:id="rId14"/>
      <w:footerReference w:type="default" r:id="rId15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63" w:rsidRDefault="00686963">
      <w:r>
        <w:separator/>
      </w:r>
    </w:p>
  </w:endnote>
  <w:endnote w:type="continuationSeparator" w:id="0">
    <w:p w:rsidR="00686963" w:rsidRDefault="006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2F" w:rsidRDefault="0006072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63" w:rsidRDefault="00686963">
      <w:r>
        <w:separator/>
      </w:r>
    </w:p>
  </w:footnote>
  <w:footnote w:type="continuationSeparator" w:id="0">
    <w:p w:rsidR="00686963" w:rsidRDefault="0068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2F" w:rsidRDefault="0006072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DF7"/>
    <w:multiLevelType w:val="hybridMultilevel"/>
    <w:tmpl w:val="C47407C2"/>
    <w:styleLink w:val="1"/>
    <w:lvl w:ilvl="0" w:tplc="ED768F96">
      <w:start w:val="1"/>
      <w:numFmt w:val="bullet"/>
      <w:lvlText w:val="·"/>
      <w:lvlJc w:val="left"/>
      <w:pPr>
        <w:tabs>
          <w:tab w:val="num" w:pos="609"/>
        </w:tabs>
        <w:ind w:left="621" w:hanging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B094DE">
      <w:start w:val="1"/>
      <w:numFmt w:val="bullet"/>
      <w:lvlText w:val="o"/>
      <w:lvlJc w:val="left"/>
      <w:pPr>
        <w:tabs>
          <w:tab w:val="num" w:pos="1320"/>
        </w:tabs>
        <w:ind w:left="13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B6C43CA">
      <w:start w:val="1"/>
      <w:numFmt w:val="bullet"/>
      <w:lvlText w:val="▪"/>
      <w:lvlJc w:val="left"/>
      <w:pPr>
        <w:tabs>
          <w:tab w:val="num" w:pos="2031"/>
        </w:tabs>
        <w:ind w:left="20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648F5EA">
      <w:start w:val="1"/>
      <w:numFmt w:val="bullet"/>
      <w:lvlText w:val="·"/>
      <w:lvlJc w:val="left"/>
      <w:pPr>
        <w:tabs>
          <w:tab w:val="num" w:pos="2743"/>
        </w:tabs>
        <w:ind w:left="2755" w:hanging="2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D5E6CCE">
      <w:start w:val="1"/>
      <w:numFmt w:val="bullet"/>
      <w:lvlText w:val="o"/>
      <w:lvlJc w:val="left"/>
      <w:pPr>
        <w:tabs>
          <w:tab w:val="num" w:pos="3454"/>
        </w:tabs>
        <w:ind w:left="3466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AB0252C">
      <w:start w:val="1"/>
      <w:numFmt w:val="bullet"/>
      <w:lvlText w:val="▪"/>
      <w:lvlJc w:val="left"/>
      <w:pPr>
        <w:tabs>
          <w:tab w:val="num" w:pos="4166"/>
        </w:tabs>
        <w:ind w:left="4178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6BC9B1A">
      <w:start w:val="1"/>
      <w:numFmt w:val="bullet"/>
      <w:lvlText w:val="·"/>
      <w:lvlJc w:val="left"/>
      <w:pPr>
        <w:tabs>
          <w:tab w:val="num" w:pos="4877"/>
        </w:tabs>
        <w:ind w:left="4889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546CC06">
      <w:start w:val="1"/>
      <w:numFmt w:val="bullet"/>
      <w:lvlText w:val="o"/>
      <w:lvlJc w:val="left"/>
      <w:pPr>
        <w:tabs>
          <w:tab w:val="num" w:pos="5589"/>
        </w:tabs>
        <w:ind w:left="5601" w:hanging="2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D08CCE">
      <w:start w:val="1"/>
      <w:numFmt w:val="bullet"/>
      <w:lvlText w:val="▪"/>
      <w:lvlJc w:val="left"/>
      <w:pPr>
        <w:tabs>
          <w:tab w:val="num" w:pos="6300"/>
        </w:tabs>
        <w:ind w:left="631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636564AE"/>
    <w:multiLevelType w:val="hybridMultilevel"/>
    <w:tmpl w:val="C47407C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2F"/>
    <w:rsid w:val="0006072F"/>
    <w:rsid w:val="003B33B4"/>
    <w:rsid w:val="00686963"/>
    <w:rsid w:val="00C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A15C"/>
  <w15:docId w15:val="{2840F7C9-BBE2-477C-A86E-D4866AC7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skazka-vtoraya-buket-dlya-uchitelya" TargetMode="External"/><Relationship Id="rId13" Type="http://schemas.openxmlformats.org/officeDocument/2006/relationships/hyperlink" Target="http://mimio-edu.ru/projects/sovremennye-profes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mio-edu.ru/projects/skazka-pervaya-sozdanie-lesnoy-shkoly" TargetMode="External"/><Relationship Id="rId12" Type="http://schemas.openxmlformats.org/officeDocument/2006/relationships/hyperlink" Target="http://mimio-edu.ru/projects/lesnaya-shkola-skazka-sedmaya-belochkin-s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mio-edu.ru/projects/skazka-pyataya-shkolnye-pravil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imio-edu.ru/projects/skazka-chetvertaya-igry-v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mio-edu.ru/projects/skazka-tretya-smeshnye-strah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2021-07-01T08:39:00Z</dcterms:created>
  <dcterms:modified xsi:type="dcterms:W3CDTF">2021-07-02T09:59:00Z</dcterms:modified>
</cp:coreProperties>
</file>